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6B" w:rsidRPr="00794542" w:rsidRDefault="0017006B" w:rsidP="0017006B">
      <w:pPr>
        <w:pStyle w:val="term"/>
        <w:shd w:val="clear" w:color="auto" w:fill="FCFCFC"/>
        <w:spacing w:before="0" w:beforeAutospacing="0" w:after="75" w:afterAutospacing="0" w:line="360" w:lineRule="auto"/>
        <w:contextualSpacing/>
        <w:jc w:val="center"/>
        <w:rPr>
          <w:rFonts w:ascii="Arial Narrow" w:hAnsi="Arial Narrow" w:cs="Arial"/>
          <w:b/>
          <w:bCs/>
          <w:color w:val="222222"/>
          <w:sz w:val="29"/>
          <w:szCs w:val="29"/>
        </w:rPr>
      </w:pPr>
      <w:r w:rsidRPr="00794542">
        <w:rPr>
          <w:rFonts w:ascii="Arial Narrow" w:hAnsi="Arial Narrow" w:cs="Arial"/>
          <w:b/>
          <w:bCs/>
          <w:color w:val="222222"/>
          <w:sz w:val="29"/>
          <w:szCs w:val="29"/>
        </w:rPr>
        <w:t>OVERVIEW OF LAND REGISTRATION</w:t>
      </w:r>
    </w:p>
    <w:p w:rsidR="0017006B" w:rsidRPr="00794542" w:rsidRDefault="0017006B" w:rsidP="0017006B">
      <w:pPr>
        <w:pStyle w:val="ListParagraph"/>
        <w:tabs>
          <w:tab w:val="left" w:pos="0"/>
        </w:tabs>
        <w:spacing w:line="360" w:lineRule="auto"/>
        <w:ind w:left="0" w:firstLine="1080"/>
        <w:jc w:val="both"/>
        <w:rPr>
          <w:rFonts w:ascii="Arial Narrow" w:hAnsi="Arial Narrow" w:cs="Arial"/>
          <w:sz w:val="29"/>
          <w:szCs w:val="29"/>
        </w:rPr>
      </w:pPr>
      <w:r w:rsidRPr="00794542">
        <w:rPr>
          <w:rFonts w:ascii="Arial Narrow" w:hAnsi="Arial Narrow" w:cs="Arial"/>
          <w:sz w:val="29"/>
          <w:szCs w:val="29"/>
        </w:rPr>
        <w:t>Land registration generally describes systems by which matters concerning ownership, possession or other rights in land can be recorded to provide evidence of title, facilitate transactions and to prevent unlawful disposal. The information recorded and the protection provided will vary by jurisdiction.</w:t>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Cs/>
          <w:sz w:val="29"/>
          <w:szCs w:val="29"/>
        </w:rPr>
      </w:pPr>
      <w:r w:rsidRPr="00794542">
        <w:rPr>
          <w:rFonts w:ascii="Arial Narrow" w:eastAsia="Times New Roman" w:hAnsi="Arial Narrow" w:cs="Arial"/>
          <w:sz w:val="29"/>
          <w:szCs w:val="29"/>
        </w:rPr>
        <w:tab/>
      </w:r>
      <w:r w:rsidRPr="00794542">
        <w:rPr>
          <w:rFonts w:ascii="Arial Narrow" w:eastAsia="Times New Roman" w:hAnsi="Arial Narrow" w:cs="Arial"/>
          <w:bCs/>
          <w:sz w:val="29"/>
          <w:szCs w:val="29"/>
        </w:rPr>
        <w:t>It is important for every land purchaser to understand that having a good title to land goes beyond merely paying money to buy a piece of land from a vendor and signing an “Agreement” expressed as an “Irrevocable Power of Attorney”. A land purchaser is required by law to “perfect” the land transaction to secure his ownership rights to avoid future risks associated with land transactions.</w:t>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Cs/>
          <w:sz w:val="29"/>
          <w:szCs w:val="29"/>
        </w:rPr>
      </w:pPr>
      <w:r w:rsidRPr="00794542">
        <w:rPr>
          <w:rFonts w:ascii="Arial Narrow" w:eastAsia="Times New Roman" w:hAnsi="Arial Narrow" w:cs="Arial"/>
          <w:bCs/>
          <w:sz w:val="29"/>
          <w:szCs w:val="29"/>
        </w:rPr>
        <w:tab/>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
          <w:bCs/>
          <w:sz w:val="29"/>
          <w:szCs w:val="29"/>
        </w:rPr>
      </w:pPr>
      <w:r w:rsidRPr="00794542">
        <w:rPr>
          <w:rFonts w:ascii="Arial Narrow" w:eastAsia="Times New Roman" w:hAnsi="Arial Narrow" w:cs="Arial"/>
          <w:b/>
          <w:bCs/>
          <w:sz w:val="29"/>
          <w:szCs w:val="29"/>
        </w:rPr>
        <w:tab/>
        <w:t>Why Land registration is necessary/compulsory?</w:t>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Cs/>
          <w:sz w:val="29"/>
          <w:szCs w:val="29"/>
        </w:rPr>
      </w:pPr>
      <w:r w:rsidRPr="00794542">
        <w:rPr>
          <w:rFonts w:ascii="Arial Narrow" w:eastAsia="Times New Roman" w:hAnsi="Arial Narrow" w:cs="Arial"/>
          <w:bCs/>
          <w:sz w:val="29"/>
          <w:szCs w:val="29"/>
        </w:rPr>
        <w:tab/>
        <w:t>Registration/Perfection gives an indication that the land is encumbered by you, any subsequent purchaser would be duly notified upon investigating the title at the Lands Registry. Perfection raises a presumption of land ownership in your favour against every other person who lacks a better title.</w:t>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Cs/>
          <w:sz w:val="29"/>
          <w:szCs w:val="29"/>
        </w:rPr>
      </w:pPr>
      <w:r w:rsidRPr="00794542">
        <w:rPr>
          <w:rFonts w:ascii="Arial Narrow" w:eastAsia="Times New Roman" w:hAnsi="Arial Narrow" w:cs="Arial"/>
          <w:bCs/>
          <w:sz w:val="29"/>
          <w:szCs w:val="29"/>
        </w:rPr>
        <w:tab/>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
          <w:bCs/>
          <w:sz w:val="29"/>
          <w:szCs w:val="29"/>
        </w:rPr>
      </w:pPr>
      <w:r w:rsidRPr="00794542">
        <w:rPr>
          <w:rFonts w:ascii="Arial Narrow" w:eastAsia="Times New Roman" w:hAnsi="Arial Narrow" w:cs="Arial"/>
          <w:bCs/>
          <w:sz w:val="29"/>
          <w:szCs w:val="29"/>
        </w:rPr>
        <w:tab/>
      </w:r>
      <w:r w:rsidRPr="00794542">
        <w:rPr>
          <w:rFonts w:ascii="Arial Narrow" w:eastAsia="Times New Roman" w:hAnsi="Arial Narrow" w:cs="Arial"/>
          <w:b/>
          <w:bCs/>
          <w:sz w:val="29"/>
          <w:szCs w:val="29"/>
        </w:rPr>
        <w:t>How to register your land</w:t>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Cs/>
          <w:sz w:val="29"/>
          <w:szCs w:val="29"/>
        </w:rPr>
      </w:pPr>
      <w:r w:rsidRPr="00794542">
        <w:rPr>
          <w:rFonts w:ascii="Arial Narrow" w:eastAsia="Times New Roman" w:hAnsi="Arial Narrow" w:cs="Arial"/>
          <w:bCs/>
          <w:sz w:val="29"/>
          <w:szCs w:val="29"/>
        </w:rPr>
        <w:tab/>
        <w:t>After paying the purchase price of the piece of land and signing relevant paper documents with seller/vendor, it is mandatory by law that you secure title to the land through process of registration at the Surveyor General’s Office, Ilorin. After obtaining a land registration slip, prospective applicants can proceed to obtain Certificate of Occupancy, if so desired.</w:t>
      </w:r>
      <w:r w:rsidRPr="00794542">
        <w:rPr>
          <w:rFonts w:ascii="Arial Narrow" w:eastAsia="Times New Roman" w:hAnsi="Arial Narrow" w:cs="Arial"/>
          <w:bCs/>
          <w:sz w:val="29"/>
          <w:szCs w:val="29"/>
        </w:rPr>
        <w:tab/>
      </w:r>
    </w:p>
    <w:p w:rsidR="0017006B" w:rsidRPr="00794542" w:rsidRDefault="0017006B" w:rsidP="0017006B">
      <w:pPr>
        <w:pStyle w:val="ListParagraph"/>
        <w:tabs>
          <w:tab w:val="left" w:pos="0"/>
        </w:tabs>
        <w:spacing w:line="360" w:lineRule="auto"/>
        <w:ind w:left="0"/>
        <w:jc w:val="both"/>
        <w:rPr>
          <w:rFonts w:ascii="Arial Narrow" w:eastAsia="Times New Roman" w:hAnsi="Arial Narrow" w:cs="Arial"/>
          <w:b/>
          <w:bCs/>
          <w:sz w:val="29"/>
          <w:szCs w:val="29"/>
        </w:rPr>
      </w:pPr>
      <w:r w:rsidRPr="00794542">
        <w:rPr>
          <w:rFonts w:ascii="Arial Narrow" w:eastAsia="Times New Roman" w:hAnsi="Arial Narrow" w:cs="Arial"/>
          <w:bCs/>
          <w:sz w:val="29"/>
          <w:szCs w:val="29"/>
        </w:rPr>
        <w:tab/>
      </w:r>
      <w:r w:rsidRPr="00794542">
        <w:rPr>
          <w:rFonts w:ascii="Arial Narrow" w:eastAsia="Times New Roman" w:hAnsi="Arial Narrow" w:cs="Arial"/>
          <w:b/>
          <w:bCs/>
          <w:sz w:val="29"/>
          <w:szCs w:val="29"/>
        </w:rPr>
        <w:t>Requirements and processing of applications</w:t>
      </w:r>
    </w:p>
    <w:p w:rsidR="0017006B" w:rsidRPr="00794542" w:rsidRDefault="0017006B" w:rsidP="0017006B">
      <w:pPr>
        <w:pStyle w:val="ListParagraph"/>
        <w:numPr>
          <w:ilvl w:val="0"/>
          <w:numId w:val="1"/>
        </w:numPr>
        <w:tabs>
          <w:tab w:val="left" w:pos="0"/>
        </w:tabs>
        <w:spacing w:line="360" w:lineRule="auto"/>
        <w:jc w:val="both"/>
        <w:rPr>
          <w:rFonts w:ascii="Arial Narrow" w:hAnsi="Arial Narrow"/>
          <w:sz w:val="29"/>
          <w:szCs w:val="29"/>
        </w:rPr>
      </w:pPr>
      <w:r w:rsidRPr="00794542">
        <w:rPr>
          <w:rFonts w:ascii="Arial Narrow" w:hAnsi="Arial Narrow"/>
          <w:sz w:val="29"/>
          <w:szCs w:val="29"/>
        </w:rPr>
        <w:t xml:space="preserve">Land Registration Application Form (Form R2) </w:t>
      </w:r>
    </w:p>
    <w:p w:rsidR="0017006B" w:rsidRPr="00794542" w:rsidRDefault="0017006B" w:rsidP="0017006B">
      <w:pPr>
        <w:pStyle w:val="ListParagraph"/>
        <w:numPr>
          <w:ilvl w:val="0"/>
          <w:numId w:val="1"/>
        </w:numPr>
        <w:tabs>
          <w:tab w:val="left" w:pos="0"/>
        </w:tabs>
        <w:spacing w:line="360" w:lineRule="auto"/>
        <w:jc w:val="both"/>
        <w:rPr>
          <w:rFonts w:ascii="Arial Narrow" w:hAnsi="Arial Narrow"/>
          <w:sz w:val="29"/>
          <w:szCs w:val="29"/>
        </w:rPr>
      </w:pPr>
      <w:r w:rsidRPr="00794542">
        <w:rPr>
          <w:rFonts w:ascii="Arial Narrow" w:hAnsi="Arial Narrow"/>
          <w:sz w:val="29"/>
          <w:szCs w:val="29"/>
        </w:rPr>
        <w:t xml:space="preserve">Three Passport Photographs </w:t>
      </w:r>
    </w:p>
    <w:p w:rsidR="0017006B" w:rsidRPr="00794542" w:rsidRDefault="0017006B" w:rsidP="0017006B">
      <w:pPr>
        <w:pStyle w:val="ListParagraph"/>
        <w:numPr>
          <w:ilvl w:val="0"/>
          <w:numId w:val="1"/>
        </w:numPr>
        <w:tabs>
          <w:tab w:val="left" w:pos="0"/>
        </w:tabs>
        <w:spacing w:line="360" w:lineRule="auto"/>
        <w:jc w:val="both"/>
        <w:rPr>
          <w:rFonts w:ascii="Arial Narrow" w:hAnsi="Arial Narrow"/>
          <w:sz w:val="29"/>
          <w:szCs w:val="29"/>
        </w:rPr>
      </w:pPr>
      <w:r w:rsidRPr="00794542">
        <w:rPr>
          <w:rFonts w:ascii="Arial Narrow" w:hAnsi="Arial Narrow"/>
          <w:sz w:val="29"/>
          <w:szCs w:val="29"/>
        </w:rPr>
        <w:lastRenderedPageBreak/>
        <w:t>Agreement with Stamp Duty (original and a copy) or Customary Right of Occupancy Certificate</w:t>
      </w:r>
    </w:p>
    <w:p w:rsidR="0017006B" w:rsidRPr="00794542" w:rsidRDefault="0017006B" w:rsidP="0017006B">
      <w:pPr>
        <w:pStyle w:val="ListParagraph"/>
        <w:numPr>
          <w:ilvl w:val="0"/>
          <w:numId w:val="1"/>
        </w:numPr>
        <w:tabs>
          <w:tab w:val="left" w:pos="0"/>
        </w:tabs>
        <w:spacing w:line="360" w:lineRule="auto"/>
        <w:jc w:val="both"/>
        <w:rPr>
          <w:rFonts w:ascii="Arial Narrow" w:hAnsi="Arial Narrow"/>
          <w:sz w:val="29"/>
          <w:szCs w:val="29"/>
        </w:rPr>
      </w:pPr>
      <w:r w:rsidRPr="00794542">
        <w:rPr>
          <w:rFonts w:ascii="Arial Narrow" w:hAnsi="Arial Narrow"/>
          <w:sz w:val="29"/>
          <w:szCs w:val="29"/>
        </w:rPr>
        <w:t>Three copies of Survey Plans</w:t>
      </w:r>
    </w:p>
    <w:p w:rsidR="0017006B" w:rsidRPr="00794542" w:rsidRDefault="0017006B" w:rsidP="0017006B">
      <w:pPr>
        <w:pStyle w:val="ListParagraph"/>
        <w:numPr>
          <w:ilvl w:val="0"/>
          <w:numId w:val="1"/>
        </w:numPr>
        <w:tabs>
          <w:tab w:val="left" w:pos="0"/>
        </w:tabs>
        <w:spacing w:line="360" w:lineRule="auto"/>
        <w:jc w:val="both"/>
        <w:rPr>
          <w:rFonts w:ascii="Arial Narrow" w:hAnsi="Arial Narrow"/>
          <w:sz w:val="29"/>
          <w:szCs w:val="29"/>
        </w:rPr>
      </w:pPr>
      <w:r w:rsidRPr="00794542">
        <w:rPr>
          <w:rFonts w:ascii="Arial Narrow" w:hAnsi="Arial Narrow"/>
          <w:sz w:val="29"/>
          <w:szCs w:val="29"/>
        </w:rPr>
        <w:t>Evidence of Age (Birth Certificate or Declaration of Age)</w:t>
      </w:r>
    </w:p>
    <w:p w:rsidR="0017006B" w:rsidRPr="00794542" w:rsidRDefault="0017006B" w:rsidP="0017006B">
      <w:pPr>
        <w:pStyle w:val="ListParagraph"/>
        <w:numPr>
          <w:ilvl w:val="0"/>
          <w:numId w:val="1"/>
        </w:numPr>
        <w:tabs>
          <w:tab w:val="left" w:pos="0"/>
        </w:tabs>
        <w:spacing w:line="360" w:lineRule="auto"/>
        <w:jc w:val="both"/>
        <w:rPr>
          <w:rFonts w:ascii="Arial Narrow" w:hAnsi="Arial Narrow"/>
          <w:sz w:val="29"/>
          <w:szCs w:val="29"/>
        </w:rPr>
      </w:pPr>
      <w:r w:rsidRPr="00794542">
        <w:rPr>
          <w:rFonts w:ascii="Arial Narrow" w:hAnsi="Arial Narrow"/>
          <w:sz w:val="29"/>
          <w:szCs w:val="29"/>
        </w:rPr>
        <w:t>Certificate of Incorporation (for Corporate Body only)</w:t>
      </w:r>
    </w:p>
    <w:p w:rsidR="0017006B" w:rsidRPr="00794542" w:rsidRDefault="0017006B" w:rsidP="0017006B">
      <w:pPr>
        <w:pStyle w:val="ListParagraph"/>
        <w:numPr>
          <w:ilvl w:val="0"/>
          <w:numId w:val="1"/>
        </w:numPr>
        <w:tabs>
          <w:tab w:val="left" w:pos="0"/>
        </w:tabs>
        <w:spacing w:line="360" w:lineRule="auto"/>
        <w:jc w:val="both"/>
        <w:rPr>
          <w:rFonts w:ascii="Arial Narrow" w:hAnsi="Arial Narrow"/>
          <w:sz w:val="29"/>
          <w:szCs w:val="29"/>
        </w:rPr>
      </w:pPr>
      <w:r w:rsidRPr="00794542">
        <w:rPr>
          <w:rFonts w:ascii="Arial Narrow" w:hAnsi="Arial Narrow"/>
          <w:sz w:val="29"/>
          <w:szCs w:val="29"/>
        </w:rPr>
        <w:t>Attestation letter from neighbouring families (for a family land)</w:t>
      </w:r>
    </w:p>
    <w:p w:rsidR="0017006B" w:rsidRPr="00794542" w:rsidRDefault="0017006B" w:rsidP="0017006B">
      <w:pPr>
        <w:tabs>
          <w:tab w:val="left" w:pos="0"/>
        </w:tabs>
        <w:spacing w:line="360" w:lineRule="auto"/>
        <w:ind w:left="360"/>
        <w:jc w:val="both"/>
        <w:rPr>
          <w:rFonts w:ascii="Arial Narrow" w:hAnsi="Arial Narrow"/>
          <w:b/>
          <w:sz w:val="29"/>
          <w:szCs w:val="29"/>
        </w:rPr>
      </w:pPr>
      <w:r w:rsidRPr="00794542">
        <w:rPr>
          <w:rFonts w:ascii="Arial Narrow" w:hAnsi="Arial Narrow"/>
          <w:b/>
          <w:sz w:val="29"/>
          <w:szCs w:val="29"/>
        </w:rPr>
        <w:t>Processing Stages:</w:t>
      </w:r>
    </w:p>
    <w:p w:rsidR="0017006B" w:rsidRPr="00794542" w:rsidRDefault="0017006B" w:rsidP="0017006B">
      <w:pPr>
        <w:pStyle w:val="ListParagraph"/>
        <w:numPr>
          <w:ilvl w:val="0"/>
          <w:numId w:val="2"/>
        </w:numPr>
        <w:tabs>
          <w:tab w:val="left" w:pos="0"/>
        </w:tabs>
        <w:spacing w:line="360" w:lineRule="auto"/>
        <w:jc w:val="both"/>
        <w:rPr>
          <w:rFonts w:ascii="Arial Narrow" w:hAnsi="Arial Narrow"/>
          <w:sz w:val="29"/>
          <w:szCs w:val="29"/>
        </w:rPr>
      </w:pPr>
      <w:r w:rsidRPr="00794542">
        <w:rPr>
          <w:rFonts w:ascii="Arial Narrow" w:hAnsi="Arial Narrow"/>
          <w:b/>
          <w:sz w:val="29"/>
          <w:szCs w:val="29"/>
        </w:rPr>
        <w:t>Record</w:t>
      </w:r>
      <w:r w:rsidRPr="00794542">
        <w:rPr>
          <w:rFonts w:ascii="Arial Narrow" w:hAnsi="Arial Narrow"/>
          <w:sz w:val="29"/>
          <w:szCs w:val="29"/>
        </w:rPr>
        <w:t>: Receipt, acknowledgement and documentation of the above requirements as submitted.</w:t>
      </w:r>
    </w:p>
    <w:p w:rsidR="0017006B" w:rsidRPr="00794542" w:rsidRDefault="0017006B" w:rsidP="0017006B">
      <w:pPr>
        <w:pStyle w:val="ListParagraph"/>
        <w:numPr>
          <w:ilvl w:val="0"/>
          <w:numId w:val="2"/>
        </w:numPr>
        <w:tabs>
          <w:tab w:val="left" w:pos="0"/>
        </w:tabs>
        <w:spacing w:line="360" w:lineRule="auto"/>
        <w:jc w:val="both"/>
        <w:rPr>
          <w:rFonts w:ascii="Arial Narrow" w:hAnsi="Arial Narrow"/>
          <w:sz w:val="29"/>
          <w:szCs w:val="29"/>
        </w:rPr>
      </w:pPr>
      <w:r w:rsidRPr="00794542">
        <w:rPr>
          <w:rFonts w:ascii="Arial Narrow" w:hAnsi="Arial Narrow"/>
          <w:b/>
          <w:sz w:val="29"/>
          <w:szCs w:val="29"/>
        </w:rPr>
        <w:t>Examination:</w:t>
      </w:r>
      <w:r w:rsidRPr="00794542">
        <w:rPr>
          <w:rFonts w:ascii="Arial Narrow" w:hAnsi="Arial Narrow"/>
          <w:sz w:val="29"/>
          <w:szCs w:val="29"/>
        </w:rPr>
        <w:t xml:space="preserve"> Submitted items are examined to ensure they are genuine, accurate, consistent and prepare in accordance with relevant laws</w:t>
      </w:r>
    </w:p>
    <w:p w:rsidR="0017006B" w:rsidRPr="00794542" w:rsidRDefault="0017006B" w:rsidP="0017006B">
      <w:pPr>
        <w:pStyle w:val="ListParagraph"/>
        <w:numPr>
          <w:ilvl w:val="0"/>
          <w:numId w:val="2"/>
        </w:numPr>
        <w:tabs>
          <w:tab w:val="left" w:pos="0"/>
        </w:tabs>
        <w:spacing w:line="360" w:lineRule="auto"/>
        <w:jc w:val="both"/>
        <w:rPr>
          <w:rFonts w:ascii="Arial Narrow" w:hAnsi="Arial Narrow"/>
          <w:sz w:val="29"/>
          <w:szCs w:val="29"/>
        </w:rPr>
      </w:pPr>
      <w:r w:rsidRPr="00794542">
        <w:rPr>
          <w:rFonts w:ascii="Arial Narrow" w:hAnsi="Arial Narrow"/>
          <w:b/>
          <w:sz w:val="29"/>
          <w:szCs w:val="29"/>
        </w:rPr>
        <w:t>Investigation</w:t>
      </w:r>
      <w:r w:rsidRPr="00794542">
        <w:rPr>
          <w:rFonts w:ascii="Arial Narrow" w:hAnsi="Arial Narrow"/>
          <w:sz w:val="29"/>
          <w:szCs w:val="29"/>
        </w:rPr>
        <w:t>: Charting of land onto the relevant intelligent sheet(s) for necessary investigations on its proper location with the respect to the survey land and other lans in that locality and to ascertain that the land is vacant and free from the Government or any other registered interest as at the time of the registration.</w:t>
      </w:r>
    </w:p>
    <w:p w:rsidR="0017006B" w:rsidRPr="00794542" w:rsidRDefault="0017006B" w:rsidP="0017006B">
      <w:pPr>
        <w:pStyle w:val="ListParagraph"/>
        <w:numPr>
          <w:ilvl w:val="0"/>
          <w:numId w:val="2"/>
        </w:numPr>
        <w:tabs>
          <w:tab w:val="left" w:pos="0"/>
        </w:tabs>
        <w:spacing w:line="360" w:lineRule="auto"/>
        <w:jc w:val="both"/>
        <w:rPr>
          <w:rFonts w:ascii="Arial Narrow" w:hAnsi="Arial Narrow"/>
          <w:sz w:val="29"/>
          <w:szCs w:val="29"/>
        </w:rPr>
      </w:pPr>
      <w:r w:rsidRPr="00794542">
        <w:rPr>
          <w:rFonts w:ascii="Arial Narrow" w:hAnsi="Arial Narrow"/>
          <w:b/>
          <w:sz w:val="29"/>
          <w:szCs w:val="29"/>
        </w:rPr>
        <w:t>Site Visit</w:t>
      </w:r>
      <w:r w:rsidRPr="00794542">
        <w:rPr>
          <w:rFonts w:ascii="Arial Narrow" w:hAnsi="Arial Narrow"/>
          <w:sz w:val="29"/>
          <w:szCs w:val="29"/>
        </w:rPr>
        <w:t>: To physically inspect the land situation so as to confirm/deny earlier information on the application form, agreement, survey plan and the intelligent sheet.</w:t>
      </w:r>
    </w:p>
    <w:p w:rsidR="0017006B" w:rsidRPr="00794542" w:rsidRDefault="0017006B" w:rsidP="0017006B">
      <w:pPr>
        <w:tabs>
          <w:tab w:val="left" w:pos="0"/>
        </w:tabs>
        <w:spacing w:line="360" w:lineRule="auto"/>
        <w:ind w:left="1080"/>
        <w:jc w:val="both"/>
        <w:rPr>
          <w:rFonts w:ascii="Arial Narrow" w:hAnsi="Arial Narrow"/>
          <w:sz w:val="29"/>
          <w:szCs w:val="29"/>
        </w:rPr>
      </w:pPr>
      <w:r w:rsidRPr="00794542">
        <w:rPr>
          <w:rFonts w:ascii="Arial Narrow" w:hAnsi="Arial Narrow"/>
          <w:sz w:val="29"/>
          <w:szCs w:val="29"/>
        </w:rPr>
        <w:t>The outcome of the above processing determines the following:</w:t>
      </w:r>
    </w:p>
    <w:p w:rsidR="0017006B" w:rsidRPr="00794542" w:rsidRDefault="0017006B" w:rsidP="0017006B">
      <w:pPr>
        <w:pStyle w:val="ListParagraph"/>
        <w:numPr>
          <w:ilvl w:val="0"/>
          <w:numId w:val="3"/>
        </w:numPr>
        <w:tabs>
          <w:tab w:val="left" w:pos="0"/>
        </w:tabs>
        <w:spacing w:line="360" w:lineRule="auto"/>
        <w:jc w:val="both"/>
        <w:rPr>
          <w:rFonts w:ascii="Arial Narrow" w:hAnsi="Arial Narrow"/>
          <w:sz w:val="29"/>
          <w:szCs w:val="29"/>
        </w:rPr>
      </w:pPr>
      <w:r w:rsidRPr="00794542">
        <w:rPr>
          <w:rFonts w:ascii="Arial Narrow" w:hAnsi="Arial Narrow"/>
          <w:sz w:val="29"/>
          <w:szCs w:val="29"/>
        </w:rPr>
        <w:t>Approval of the Registration</w:t>
      </w:r>
    </w:p>
    <w:p w:rsidR="0017006B" w:rsidRPr="00794542" w:rsidRDefault="0017006B" w:rsidP="0017006B">
      <w:pPr>
        <w:pStyle w:val="ListParagraph"/>
        <w:numPr>
          <w:ilvl w:val="0"/>
          <w:numId w:val="3"/>
        </w:numPr>
        <w:tabs>
          <w:tab w:val="left" w:pos="0"/>
        </w:tabs>
        <w:spacing w:line="360" w:lineRule="auto"/>
        <w:jc w:val="both"/>
        <w:rPr>
          <w:rFonts w:ascii="Arial Narrow" w:hAnsi="Arial Narrow"/>
          <w:sz w:val="29"/>
          <w:szCs w:val="29"/>
        </w:rPr>
      </w:pPr>
      <w:r w:rsidRPr="00794542">
        <w:rPr>
          <w:rFonts w:ascii="Arial Narrow" w:hAnsi="Arial Narrow"/>
          <w:sz w:val="29"/>
          <w:szCs w:val="29"/>
        </w:rPr>
        <w:t xml:space="preserve">Refusal of the Registration </w:t>
      </w:r>
    </w:p>
    <w:p w:rsidR="0017006B" w:rsidRPr="00794542" w:rsidRDefault="0017006B" w:rsidP="0017006B">
      <w:pPr>
        <w:pStyle w:val="ListParagraph"/>
        <w:numPr>
          <w:ilvl w:val="0"/>
          <w:numId w:val="3"/>
        </w:numPr>
        <w:tabs>
          <w:tab w:val="left" w:pos="0"/>
        </w:tabs>
        <w:spacing w:line="360" w:lineRule="auto"/>
        <w:jc w:val="both"/>
        <w:rPr>
          <w:rFonts w:ascii="Arial Narrow" w:hAnsi="Arial Narrow"/>
          <w:sz w:val="29"/>
          <w:szCs w:val="29"/>
        </w:rPr>
      </w:pPr>
      <w:r w:rsidRPr="00794542">
        <w:rPr>
          <w:rFonts w:ascii="Arial Narrow" w:hAnsi="Arial Narrow"/>
          <w:sz w:val="29"/>
          <w:szCs w:val="29"/>
        </w:rPr>
        <w:t xml:space="preserve">Delay of the Registration pending some actions. </w:t>
      </w:r>
    </w:p>
    <w:p w:rsidR="0017006B" w:rsidRPr="00794542" w:rsidRDefault="0017006B" w:rsidP="0017006B">
      <w:pPr>
        <w:tabs>
          <w:tab w:val="left" w:pos="0"/>
        </w:tabs>
        <w:spacing w:line="360" w:lineRule="auto"/>
        <w:jc w:val="both"/>
        <w:rPr>
          <w:rFonts w:ascii="Arial Narrow" w:hAnsi="Arial Narrow"/>
          <w:b/>
          <w:sz w:val="29"/>
          <w:szCs w:val="29"/>
        </w:rPr>
      </w:pPr>
      <w:r w:rsidRPr="00794542">
        <w:rPr>
          <w:rFonts w:ascii="Arial Narrow" w:hAnsi="Arial Narrow"/>
          <w:b/>
          <w:sz w:val="29"/>
          <w:szCs w:val="29"/>
        </w:rPr>
        <w:lastRenderedPageBreak/>
        <w:tab/>
        <w:t>Intention of the land registration:</w:t>
      </w:r>
    </w:p>
    <w:p w:rsidR="0017006B" w:rsidRPr="00794542" w:rsidRDefault="0017006B" w:rsidP="0017006B">
      <w:pPr>
        <w:tabs>
          <w:tab w:val="left" w:pos="0"/>
        </w:tabs>
        <w:spacing w:line="360" w:lineRule="auto"/>
        <w:jc w:val="both"/>
        <w:rPr>
          <w:rFonts w:ascii="Arial Narrow" w:hAnsi="Arial Narrow"/>
          <w:sz w:val="29"/>
          <w:szCs w:val="29"/>
        </w:rPr>
      </w:pPr>
      <w:r w:rsidRPr="00794542">
        <w:rPr>
          <w:rFonts w:ascii="Arial Narrow" w:hAnsi="Arial Narrow"/>
          <w:sz w:val="29"/>
          <w:szCs w:val="29"/>
        </w:rPr>
        <w:tab/>
        <w:t>The Exercise aims at total elimination of dubious and fraudulent activities in land transaction.</w:t>
      </w:r>
    </w:p>
    <w:p w:rsidR="0017006B" w:rsidRPr="00794542" w:rsidRDefault="0017006B" w:rsidP="0017006B">
      <w:pPr>
        <w:tabs>
          <w:tab w:val="left" w:pos="0"/>
        </w:tabs>
        <w:spacing w:line="360" w:lineRule="auto"/>
        <w:jc w:val="both"/>
        <w:rPr>
          <w:rFonts w:ascii="Arial Narrow" w:hAnsi="Arial Narrow"/>
          <w:b/>
          <w:sz w:val="29"/>
          <w:szCs w:val="29"/>
        </w:rPr>
      </w:pPr>
      <w:r w:rsidRPr="00794542">
        <w:rPr>
          <w:rFonts w:ascii="Arial Narrow" w:hAnsi="Arial Narrow"/>
          <w:b/>
          <w:sz w:val="29"/>
          <w:szCs w:val="29"/>
        </w:rPr>
        <w:tab/>
        <w:t>Advantages of Land Registration:</w:t>
      </w:r>
    </w:p>
    <w:p w:rsidR="0017006B" w:rsidRPr="00794542" w:rsidRDefault="0017006B" w:rsidP="0017006B">
      <w:pPr>
        <w:pStyle w:val="ListParagraph"/>
        <w:numPr>
          <w:ilvl w:val="0"/>
          <w:numId w:val="4"/>
        </w:numPr>
        <w:spacing w:line="360" w:lineRule="auto"/>
        <w:jc w:val="both"/>
        <w:rPr>
          <w:rFonts w:ascii="Arial Narrow" w:hAnsi="Arial Narrow"/>
          <w:sz w:val="29"/>
          <w:szCs w:val="29"/>
        </w:rPr>
      </w:pPr>
      <w:r w:rsidRPr="00794542">
        <w:rPr>
          <w:rFonts w:ascii="Arial Narrow" w:hAnsi="Arial Narrow"/>
          <w:sz w:val="29"/>
          <w:szCs w:val="29"/>
        </w:rPr>
        <w:t>Total elimination of dubious, fraudulent and illegal multiple transactions on land.</w:t>
      </w:r>
    </w:p>
    <w:p w:rsidR="0017006B" w:rsidRPr="00794542" w:rsidRDefault="0017006B" w:rsidP="0017006B">
      <w:pPr>
        <w:pStyle w:val="ListParagraph"/>
        <w:numPr>
          <w:ilvl w:val="0"/>
          <w:numId w:val="4"/>
        </w:numPr>
        <w:spacing w:line="360" w:lineRule="auto"/>
        <w:jc w:val="both"/>
        <w:rPr>
          <w:rFonts w:ascii="Arial Narrow" w:hAnsi="Arial Narrow"/>
          <w:sz w:val="29"/>
          <w:szCs w:val="29"/>
        </w:rPr>
      </w:pPr>
      <w:r w:rsidRPr="00794542">
        <w:rPr>
          <w:rFonts w:ascii="Arial Narrow" w:hAnsi="Arial Narrow"/>
          <w:sz w:val="29"/>
          <w:szCs w:val="29"/>
        </w:rPr>
        <w:t>Encroachment usually caused by land speculators on Government/Registered Lands would be checked.</w:t>
      </w:r>
    </w:p>
    <w:p w:rsidR="0017006B" w:rsidRPr="00794542" w:rsidRDefault="0017006B" w:rsidP="0017006B">
      <w:pPr>
        <w:pStyle w:val="ListParagraph"/>
        <w:numPr>
          <w:ilvl w:val="0"/>
          <w:numId w:val="4"/>
        </w:numPr>
        <w:spacing w:line="360" w:lineRule="auto"/>
        <w:jc w:val="both"/>
        <w:rPr>
          <w:rFonts w:ascii="Arial Narrow" w:hAnsi="Arial Narrow"/>
          <w:sz w:val="29"/>
          <w:szCs w:val="29"/>
        </w:rPr>
      </w:pPr>
      <w:r w:rsidRPr="00794542">
        <w:rPr>
          <w:rFonts w:ascii="Arial Narrow" w:hAnsi="Arial Narrow"/>
          <w:sz w:val="29"/>
          <w:szCs w:val="29"/>
        </w:rPr>
        <w:t>Value of land would further be enhanced as confidence and certainty would be restored in land transactions generally.</w:t>
      </w:r>
    </w:p>
    <w:p w:rsidR="0017006B" w:rsidRPr="00794542" w:rsidRDefault="0017006B" w:rsidP="0017006B">
      <w:pPr>
        <w:pStyle w:val="ListParagraph"/>
        <w:numPr>
          <w:ilvl w:val="0"/>
          <w:numId w:val="4"/>
        </w:numPr>
        <w:spacing w:line="360" w:lineRule="auto"/>
        <w:jc w:val="both"/>
        <w:rPr>
          <w:rFonts w:ascii="Arial Narrow" w:hAnsi="Arial Narrow"/>
          <w:sz w:val="29"/>
          <w:szCs w:val="29"/>
        </w:rPr>
      </w:pPr>
      <w:r w:rsidRPr="00794542">
        <w:rPr>
          <w:rFonts w:ascii="Arial Narrow" w:hAnsi="Arial Narrow"/>
          <w:sz w:val="29"/>
          <w:szCs w:val="29"/>
        </w:rPr>
        <w:t>It would enhance reliable and efficient land information, record keeping and physical planning. An agreement between two parties today, if not documented (registered) could lead to serious disputes between them or their children tomorrow.</w:t>
      </w:r>
    </w:p>
    <w:p w:rsidR="0017006B" w:rsidRPr="00794542" w:rsidRDefault="0017006B" w:rsidP="0017006B">
      <w:pPr>
        <w:pStyle w:val="ListParagraph"/>
        <w:numPr>
          <w:ilvl w:val="0"/>
          <w:numId w:val="4"/>
        </w:numPr>
        <w:spacing w:line="360" w:lineRule="auto"/>
        <w:jc w:val="both"/>
        <w:rPr>
          <w:rFonts w:ascii="Arial Narrow" w:hAnsi="Arial Narrow"/>
          <w:sz w:val="29"/>
          <w:szCs w:val="29"/>
        </w:rPr>
      </w:pPr>
      <w:r w:rsidRPr="00794542">
        <w:rPr>
          <w:rFonts w:ascii="Arial Narrow" w:hAnsi="Arial Narrow"/>
          <w:sz w:val="29"/>
          <w:szCs w:val="29"/>
        </w:rPr>
        <w:t>Under the land registration exercise, prospective buyers have the opportunity to conduct searches on the land before embarking on the transaction.</w:t>
      </w:r>
    </w:p>
    <w:p w:rsidR="0017006B" w:rsidRPr="00794542" w:rsidRDefault="0017006B" w:rsidP="0017006B">
      <w:pPr>
        <w:pStyle w:val="ListParagraph"/>
        <w:numPr>
          <w:ilvl w:val="0"/>
          <w:numId w:val="4"/>
        </w:numPr>
        <w:spacing w:line="360" w:lineRule="auto"/>
        <w:jc w:val="both"/>
        <w:rPr>
          <w:rFonts w:ascii="Arial Narrow" w:hAnsi="Arial Narrow"/>
          <w:sz w:val="29"/>
          <w:szCs w:val="29"/>
        </w:rPr>
      </w:pPr>
      <w:r w:rsidRPr="00794542">
        <w:rPr>
          <w:rFonts w:ascii="Arial Narrow" w:hAnsi="Arial Narrow"/>
          <w:sz w:val="29"/>
          <w:szCs w:val="29"/>
        </w:rPr>
        <w:t xml:space="preserve">There will be total elimination of secret deals with its attendant evils since all transactions have to be registered in the Land Registration Office. </w:t>
      </w:r>
    </w:p>
    <w:p w:rsidR="0017006B" w:rsidRPr="00794542" w:rsidRDefault="0017006B" w:rsidP="0017006B">
      <w:pPr>
        <w:pStyle w:val="ListParagraph"/>
        <w:numPr>
          <w:ilvl w:val="0"/>
          <w:numId w:val="4"/>
        </w:numPr>
        <w:tabs>
          <w:tab w:val="left" w:pos="0"/>
        </w:tabs>
        <w:spacing w:line="360" w:lineRule="auto"/>
        <w:jc w:val="both"/>
        <w:rPr>
          <w:rFonts w:ascii="Arial Narrow" w:hAnsi="Arial Narrow"/>
          <w:sz w:val="29"/>
          <w:szCs w:val="29"/>
        </w:rPr>
      </w:pPr>
      <w:r w:rsidRPr="00794542">
        <w:rPr>
          <w:rFonts w:ascii="Arial Narrow" w:hAnsi="Arial Narrow"/>
          <w:sz w:val="29"/>
          <w:szCs w:val="29"/>
        </w:rPr>
        <w:t>No transaction can take place without the consent of the registered owner.</w:t>
      </w:r>
    </w:p>
    <w:p w:rsidR="0017006B" w:rsidRPr="00794542" w:rsidRDefault="0017006B" w:rsidP="0017006B">
      <w:pPr>
        <w:tabs>
          <w:tab w:val="left" w:pos="0"/>
        </w:tabs>
        <w:spacing w:line="360" w:lineRule="auto"/>
        <w:jc w:val="both"/>
        <w:rPr>
          <w:rFonts w:ascii="Arial Narrow" w:hAnsi="Arial Narrow"/>
          <w:sz w:val="29"/>
          <w:szCs w:val="29"/>
        </w:rPr>
      </w:pPr>
    </w:p>
    <w:p w:rsidR="0017006B" w:rsidRPr="00794542" w:rsidRDefault="0017006B" w:rsidP="0017006B">
      <w:pPr>
        <w:tabs>
          <w:tab w:val="left" w:pos="0"/>
        </w:tabs>
        <w:spacing w:line="240" w:lineRule="auto"/>
        <w:contextualSpacing/>
        <w:jc w:val="center"/>
        <w:rPr>
          <w:rFonts w:ascii="Arial Narrow" w:hAnsi="Arial Narrow"/>
          <w:i/>
          <w:sz w:val="29"/>
          <w:szCs w:val="29"/>
        </w:rPr>
      </w:pP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i/>
          <w:sz w:val="29"/>
          <w:szCs w:val="29"/>
        </w:rPr>
        <w:t xml:space="preserve">     Prepared by: </w:t>
      </w:r>
    </w:p>
    <w:p w:rsidR="0017006B" w:rsidRPr="00794542" w:rsidRDefault="0017006B" w:rsidP="0017006B">
      <w:pPr>
        <w:tabs>
          <w:tab w:val="left" w:pos="0"/>
        </w:tabs>
        <w:spacing w:line="240" w:lineRule="auto"/>
        <w:contextualSpacing/>
        <w:jc w:val="center"/>
        <w:rPr>
          <w:rFonts w:ascii="Arial Narrow" w:hAnsi="Arial Narrow"/>
          <w:b/>
          <w:sz w:val="29"/>
          <w:szCs w:val="29"/>
        </w:rPr>
      </w:pP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sz w:val="29"/>
          <w:szCs w:val="29"/>
        </w:rPr>
        <w:tab/>
        <w:t xml:space="preserve">      </w:t>
      </w:r>
      <w:r w:rsidRPr="00794542">
        <w:rPr>
          <w:rFonts w:ascii="Arial Narrow" w:hAnsi="Arial Narrow"/>
          <w:sz w:val="29"/>
          <w:szCs w:val="29"/>
        </w:rPr>
        <w:tab/>
        <w:t xml:space="preserve">     </w:t>
      </w:r>
      <w:r w:rsidRPr="00794542">
        <w:rPr>
          <w:rFonts w:ascii="Arial Narrow" w:hAnsi="Arial Narrow"/>
          <w:b/>
          <w:sz w:val="29"/>
          <w:szCs w:val="29"/>
        </w:rPr>
        <w:t>Surv. Mohammed Ibrahim, mnis</w:t>
      </w:r>
    </w:p>
    <w:p w:rsidR="0017006B" w:rsidRDefault="0017006B" w:rsidP="0017006B">
      <w:pPr>
        <w:tabs>
          <w:tab w:val="left" w:pos="0"/>
        </w:tabs>
        <w:spacing w:line="240" w:lineRule="auto"/>
        <w:contextualSpacing/>
        <w:jc w:val="center"/>
        <w:rPr>
          <w:rFonts w:ascii="Arial Narrow" w:hAnsi="Arial Narrow"/>
          <w:i/>
          <w:sz w:val="29"/>
          <w:szCs w:val="29"/>
        </w:rPr>
      </w:pP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sz w:val="29"/>
          <w:szCs w:val="29"/>
        </w:rPr>
        <w:tab/>
      </w:r>
      <w:r w:rsidRPr="00794542">
        <w:rPr>
          <w:rFonts w:ascii="Arial Narrow" w:hAnsi="Arial Narrow"/>
          <w:sz w:val="29"/>
          <w:szCs w:val="29"/>
        </w:rPr>
        <w:tab/>
        <w:t xml:space="preserve">         </w:t>
      </w:r>
      <w:r w:rsidRPr="00794542">
        <w:rPr>
          <w:rFonts w:ascii="Arial Narrow" w:hAnsi="Arial Narrow"/>
          <w:i/>
          <w:sz w:val="29"/>
          <w:szCs w:val="29"/>
        </w:rPr>
        <w:t>Kwara State Surveyor General</w:t>
      </w:r>
    </w:p>
    <w:p w:rsidR="005C3594" w:rsidRPr="00794542" w:rsidRDefault="005C3594" w:rsidP="0017006B">
      <w:pPr>
        <w:tabs>
          <w:tab w:val="left" w:pos="0"/>
        </w:tabs>
        <w:spacing w:line="240" w:lineRule="auto"/>
        <w:contextualSpacing/>
        <w:jc w:val="center"/>
        <w:rPr>
          <w:rFonts w:ascii="Arial Narrow" w:hAnsi="Arial Narrow"/>
          <w:i/>
          <w:sz w:val="29"/>
          <w:szCs w:val="29"/>
        </w:rPr>
      </w:pPr>
      <w:r>
        <w:rPr>
          <w:rFonts w:ascii="Arial Narrow" w:hAnsi="Arial Narrow"/>
          <w:i/>
          <w:sz w:val="29"/>
          <w:szCs w:val="29"/>
        </w:rPr>
        <w:tab/>
      </w:r>
      <w:r>
        <w:rPr>
          <w:rFonts w:ascii="Arial Narrow" w:hAnsi="Arial Narrow"/>
          <w:i/>
          <w:sz w:val="29"/>
          <w:szCs w:val="29"/>
        </w:rPr>
        <w:tab/>
      </w:r>
      <w:r>
        <w:rPr>
          <w:rFonts w:ascii="Arial Narrow" w:hAnsi="Arial Narrow"/>
          <w:i/>
          <w:sz w:val="29"/>
          <w:szCs w:val="29"/>
        </w:rPr>
        <w:tab/>
        <w:t xml:space="preserve">        14</w:t>
      </w:r>
      <w:r w:rsidRPr="005C3594">
        <w:rPr>
          <w:rFonts w:ascii="Arial Narrow" w:hAnsi="Arial Narrow"/>
          <w:i/>
          <w:sz w:val="29"/>
          <w:szCs w:val="29"/>
          <w:vertAlign w:val="superscript"/>
        </w:rPr>
        <w:t>th</w:t>
      </w:r>
      <w:r>
        <w:rPr>
          <w:rFonts w:ascii="Arial Narrow" w:hAnsi="Arial Narrow"/>
          <w:i/>
          <w:sz w:val="29"/>
          <w:szCs w:val="29"/>
        </w:rPr>
        <w:t xml:space="preserve"> August, 2020</w:t>
      </w:r>
    </w:p>
    <w:p w:rsidR="00020810" w:rsidRDefault="00020810"/>
    <w:sectPr w:rsidR="00020810" w:rsidSect="00020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548"/>
    <w:multiLevelType w:val="hybridMultilevel"/>
    <w:tmpl w:val="1980AD98"/>
    <w:lvl w:ilvl="0" w:tplc="07C0D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35FD3"/>
    <w:multiLevelType w:val="hybridMultilevel"/>
    <w:tmpl w:val="50E0319C"/>
    <w:lvl w:ilvl="0" w:tplc="C93A40A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B90754C"/>
    <w:multiLevelType w:val="hybridMultilevel"/>
    <w:tmpl w:val="F5F2F8EA"/>
    <w:lvl w:ilvl="0" w:tplc="E786BC6C">
      <w:start w:val="1"/>
      <w:numFmt w:val="lowerRoman"/>
      <w:lvlText w:val="%1."/>
      <w:lvlJc w:val="left"/>
      <w:pPr>
        <w:ind w:left="1800" w:hanging="720"/>
      </w:pPr>
      <w:rPr>
        <w:rFonts w:ascii="Arial Narrow" w:eastAsiaTheme="minorEastAsia" w:hAnsi="Arial Narrow"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154967"/>
    <w:multiLevelType w:val="hybridMultilevel"/>
    <w:tmpl w:val="F2625D74"/>
    <w:lvl w:ilvl="0" w:tplc="F6B2A8D8">
      <w:start w:val="1"/>
      <w:numFmt w:val="lowerRoman"/>
      <w:lvlText w:val="%1."/>
      <w:lvlJc w:val="left"/>
      <w:pPr>
        <w:ind w:left="1080" w:hanging="720"/>
      </w:pPr>
      <w:rPr>
        <w:rFonts w:ascii="Arial Narrow" w:hAnsi="Arial Narrow"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7006B"/>
    <w:rsid w:val="00020810"/>
    <w:rsid w:val="00047E07"/>
    <w:rsid w:val="0017006B"/>
    <w:rsid w:val="005A029B"/>
    <w:rsid w:val="005C3594"/>
    <w:rsid w:val="00794542"/>
    <w:rsid w:val="00A203BD"/>
    <w:rsid w:val="00D55B19"/>
    <w:rsid w:val="00D97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6B"/>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6B"/>
    <w:pPr>
      <w:ind w:left="720"/>
      <w:contextualSpacing/>
    </w:pPr>
  </w:style>
  <w:style w:type="paragraph" w:customStyle="1" w:styleId="term">
    <w:name w:val="term"/>
    <w:basedOn w:val="Normal"/>
    <w:rsid w:val="0017006B"/>
    <w:pPr>
      <w:spacing w:before="100" w:beforeAutospacing="1" w:after="100" w:afterAutospacing="1" w:line="240" w:lineRule="auto"/>
    </w:pPr>
    <w:rPr>
      <w:rFonts w:ascii="Times New Roman" w:hAnsi="Times New Roman" w:cs="Times New Roman"/>
      <w:sz w:val="24"/>
      <w:szCs w:val="24"/>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2020-08-14T10:58:00Z</dcterms:created>
  <dcterms:modified xsi:type="dcterms:W3CDTF">2020-08-14T11:01:00Z</dcterms:modified>
</cp:coreProperties>
</file>